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10BE1" w14:textId="77777777" w:rsidR="005204A2" w:rsidRDefault="004F68BF">
      <w:pPr>
        <w:rPr>
          <w:sz w:val="36"/>
        </w:rPr>
      </w:pPr>
      <w:r>
        <w:rPr>
          <w:sz w:val="36"/>
        </w:rPr>
        <w:t>Environment Act 2013</w:t>
      </w:r>
    </w:p>
    <w:p w14:paraId="3CA19573" w14:textId="77777777" w:rsidR="004F68BF" w:rsidRDefault="004F68BF">
      <w:pPr>
        <w:rPr>
          <w:sz w:val="36"/>
        </w:rPr>
      </w:pPr>
    </w:p>
    <w:p w14:paraId="1DEF2709" w14:textId="77777777" w:rsidR="004F68BF" w:rsidRDefault="004F68BF">
      <w:pPr>
        <w:rPr>
          <w:sz w:val="32"/>
        </w:rPr>
      </w:pPr>
      <w:r>
        <w:rPr>
          <w:sz w:val="32"/>
        </w:rPr>
        <w:t>Ministry of Environment</w:t>
      </w:r>
    </w:p>
    <w:p w14:paraId="7AB937F8" w14:textId="77777777" w:rsidR="004F68BF" w:rsidRDefault="004F68BF">
      <w:pPr>
        <w:rPr>
          <w:sz w:val="32"/>
        </w:rPr>
      </w:pPr>
    </w:p>
    <w:p w14:paraId="2EA50BAC" w14:textId="77777777" w:rsidR="004F68BF" w:rsidRDefault="004F68BF" w:rsidP="004F68BF">
      <w:pPr>
        <w:pStyle w:val="ListParagraph"/>
        <w:numPr>
          <w:ilvl w:val="0"/>
          <w:numId w:val="2"/>
        </w:numPr>
        <w:rPr>
          <w:sz w:val="28"/>
        </w:rPr>
      </w:pPr>
      <w:r w:rsidRPr="004F68BF">
        <w:rPr>
          <w:sz w:val="28"/>
        </w:rPr>
        <w:t xml:space="preserve">The Ministry of Environment is hereby created </w:t>
      </w:r>
      <w:r>
        <w:rPr>
          <w:sz w:val="28"/>
        </w:rPr>
        <w:t xml:space="preserve">as a Florenian government ministry </w:t>
      </w:r>
      <w:r w:rsidRPr="004F68BF">
        <w:rPr>
          <w:sz w:val="28"/>
        </w:rPr>
        <w:t>with the intention of managing, utilizing, and protecting the Environm</w:t>
      </w:r>
      <w:r>
        <w:rPr>
          <w:sz w:val="28"/>
        </w:rPr>
        <w:t>ent of the Kingdom of Florenia.</w:t>
      </w:r>
    </w:p>
    <w:p w14:paraId="0CBD9297" w14:textId="77777777" w:rsidR="004F68BF" w:rsidRDefault="004F68BF" w:rsidP="004F68BF">
      <w:pPr>
        <w:rPr>
          <w:sz w:val="28"/>
        </w:rPr>
      </w:pPr>
    </w:p>
    <w:p w14:paraId="5FAD5ACF" w14:textId="39648439" w:rsidR="004F68BF" w:rsidRDefault="004F68BF" w:rsidP="004F68BF">
      <w:pPr>
        <w:pStyle w:val="ListParagraph"/>
        <w:numPr>
          <w:ilvl w:val="0"/>
          <w:numId w:val="2"/>
        </w:numPr>
        <w:rPr>
          <w:sz w:val="28"/>
        </w:rPr>
      </w:pPr>
      <w:r>
        <w:rPr>
          <w:sz w:val="28"/>
        </w:rPr>
        <w:t>The Minister of Environment, who is</w:t>
      </w:r>
      <w:r w:rsidR="003900D8">
        <w:rPr>
          <w:sz w:val="28"/>
        </w:rPr>
        <w:t xml:space="preserve"> assisted by the Deputy Minister</w:t>
      </w:r>
      <w:r>
        <w:rPr>
          <w:sz w:val="28"/>
        </w:rPr>
        <w:t xml:space="preserve"> of Environment, heads the Ministry of Environment.</w:t>
      </w:r>
    </w:p>
    <w:p w14:paraId="18819AA2" w14:textId="77777777" w:rsidR="004F68BF" w:rsidRPr="004F68BF" w:rsidRDefault="004F68BF" w:rsidP="004F68BF">
      <w:pPr>
        <w:rPr>
          <w:sz w:val="28"/>
        </w:rPr>
      </w:pPr>
    </w:p>
    <w:p w14:paraId="3F15EDC0" w14:textId="77777777" w:rsidR="004F68BF" w:rsidRDefault="004F68BF" w:rsidP="004F68BF">
      <w:pPr>
        <w:pStyle w:val="ListParagraph"/>
        <w:numPr>
          <w:ilvl w:val="0"/>
          <w:numId w:val="2"/>
        </w:numPr>
        <w:rPr>
          <w:sz w:val="28"/>
        </w:rPr>
      </w:pPr>
      <w:r>
        <w:rPr>
          <w:sz w:val="28"/>
        </w:rPr>
        <w:t xml:space="preserve">The Minister of Environment has the responsibility of managing and directing the Ministry of Environment. The Minister of Environment is a Cabinet position, therefore is appointed by and reports only to the Prime Minister. </w:t>
      </w:r>
    </w:p>
    <w:p w14:paraId="474EC1BB" w14:textId="77777777" w:rsidR="004F68BF" w:rsidRPr="004F68BF" w:rsidRDefault="004F68BF" w:rsidP="004F68BF">
      <w:pPr>
        <w:rPr>
          <w:sz w:val="28"/>
        </w:rPr>
      </w:pPr>
    </w:p>
    <w:p w14:paraId="336AFAC0" w14:textId="77777777" w:rsidR="004F68BF" w:rsidRDefault="004F68BF" w:rsidP="004F68BF">
      <w:pPr>
        <w:pStyle w:val="ListParagraph"/>
        <w:numPr>
          <w:ilvl w:val="0"/>
          <w:numId w:val="2"/>
        </w:numPr>
        <w:rPr>
          <w:sz w:val="28"/>
        </w:rPr>
      </w:pPr>
      <w:r>
        <w:rPr>
          <w:sz w:val="28"/>
        </w:rPr>
        <w:t xml:space="preserve">The Deputy Minister of Environment </w:t>
      </w:r>
      <w:r w:rsidR="006F799E">
        <w:rPr>
          <w:sz w:val="28"/>
        </w:rPr>
        <w:t xml:space="preserve">has the responsibility of assisting with the direction and management of the Ministry of Environment. The Minister of Environment may give the Deputy Minister delegated powers and responsibilities belonging to the Ministry. </w:t>
      </w:r>
    </w:p>
    <w:p w14:paraId="2A226D18" w14:textId="77777777" w:rsidR="006F799E" w:rsidRPr="006F799E" w:rsidRDefault="006F799E" w:rsidP="006F799E">
      <w:pPr>
        <w:rPr>
          <w:sz w:val="28"/>
        </w:rPr>
      </w:pPr>
    </w:p>
    <w:p w14:paraId="05C0074A" w14:textId="77777777" w:rsidR="006F799E" w:rsidRDefault="006F799E" w:rsidP="006F799E">
      <w:pPr>
        <w:rPr>
          <w:sz w:val="32"/>
        </w:rPr>
      </w:pPr>
      <w:r>
        <w:rPr>
          <w:sz w:val="32"/>
        </w:rPr>
        <w:t>National Parks and Protected Areas</w:t>
      </w:r>
    </w:p>
    <w:p w14:paraId="32E465FE" w14:textId="77777777" w:rsidR="006F799E" w:rsidRDefault="006F799E" w:rsidP="006F799E">
      <w:pPr>
        <w:rPr>
          <w:sz w:val="32"/>
        </w:rPr>
      </w:pPr>
    </w:p>
    <w:p w14:paraId="7F299F61" w14:textId="77777777" w:rsidR="006F799E" w:rsidRPr="006F799E" w:rsidRDefault="006F799E" w:rsidP="006F799E">
      <w:pPr>
        <w:pStyle w:val="ListParagraph"/>
        <w:numPr>
          <w:ilvl w:val="0"/>
          <w:numId w:val="4"/>
        </w:numPr>
        <w:rPr>
          <w:sz w:val="28"/>
        </w:rPr>
      </w:pPr>
      <w:r w:rsidRPr="006F799E">
        <w:rPr>
          <w:sz w:val="28"/>
        </w:rPr>
        <w:t xml:space="preserve">National Parks are hereby created as state run areas of land that can be visited by the public and are managed and protected by the Ministry of Environment. </w:t>
      </w:r>
    </w:p>
    <w:p w14:paraId="7AD451D5" w14:textId="77777777" w:rsidR="006F799E" w:rsidRDefault="006F799E" w:rsidP="006F799E">
      <w:pPr>
        <w:rPr>
          <w:sz w:val="28"/>
        </w:rPr>
      </w:pPr>
    </w:p>
    <w:p w14:paraId="3E54537D" w14:textId="77777777" w:rsidR="006F799E" w:rsidRDefault="006F799E" w:rsidP="006F799E">
      <w:pPr>
        <w:pStyle w:val="ListParagraph"/>
        <w:numPr>
          <w:ilvl w:val="0"/>
          <w:numId w:val="4"/>
        </w:numPr>
        <w:rPr>
          <w:sz w:val="28"/>
        </w:rPr>
      </w:pPr>
      <w:r>
        <w:rPr>
          <w:sz w:val="28"/>
        </w:rPr>
        <w:t>National Parks are to be protected from building, littering, and/or disposal of waste or general damage from any individual by the Ministry of Environment.</w:t>
      </w:r>
    </w:p>
    <w:p w14:paraId="4413A6AB" w14:textId="77777777" w:rsidR="006F799E" w:rsidRPr="006F799E" w:rsidRDefault="006F799E" w:rsidP="006F799E">
      <w:pPr>
        <w:rPr>
          <w:sz w:val="28"/>
        </w:rPr>
      </w:pPr>
    </w:p>
    <w:p w14:paraId="40EDDA2B" w14:textId="77777777" w:rsidR="006F799E" w:rsidRDefault="006F799E" w:rsidP="006F799E">
      <w:pPr>
        <w:pStyle w:val="ListParagraph"/>
        <w:numPr>
          <w:ilvl w:val="0"/>
          <w:numId w:val="4"/>
        </w:numPr>
        <w:rPr>
          <w:sz w:val="28"/>
        </w:rPr>
      </w:pPr>
      <w:r>
        <w:rPr>
          <w:sz w:val="28"/>
        </w:rPr>
        <w:t>Protected Areas are hereby created as state run areas of land that have restricted visitation by the public and are managed and protected by the Ministry of Environment.</w:t>
      </w:r>
    </w:p>
    <w:p w14:paraId="7FD77A9C" w14:textId="77777777" w:rsidR="006F799E" w:rsidRPr="006F799E" w:rsidRDefault="006F799E" w:rsidP="006F799E">
      <w:pPr>
        <w:rPr>
          <w:sz w:val="28"/>
        </w:rPr>
      </w:pPr>
    </w:p>
    <w:p w14:paraId="0887AE75" w14:textId="77777777" w:rsidR="006F799E" w:rsidRDefault="006F799E" w:rsidP="006F799E">
      <w:pPr>
        <w:pStyle w:val="ListParagraph"/>
        <w:numPr>
          <w:ilvl w:val="0"/>
          <w:numId w:val="4"/>
        </w:numPr>
        <w:rPr>
          <w:sz w:val="28"/>
        </w:rPr>
      </w:pPr>
      <w:r>
        <w:rPr>
          <w:sz w:val="28"/>
        </w:rPr>
        <w:lastRenderedPageBreak/>
        <w:t>Protected Areas are to be protected from building, littering, and/or disposal of waste or general damage from a</w:t>
      </w:r>
      <w:r w:rsidR="00C16BE6">
        <w:rPr>
          <w:sz w:val="28"/>
        </w:rPr>
        <w:t xml:space="preserve">ny individual by the Ministry of Environment. </w:t>
      </w:r>
    </w:p>
    <w:p w14:paraId="583C74AD" w14:textId="77777777" w:rsidR="00C16BE6" w:rsidRPr="00C16BE6" w:rsidRDefault="00C16BE6" w:rsidP="00C16BE6">
      <w:pPr>
        <w:rPr>
          <w:sz w:val="28"/>
        </w:rPr>
      </w:pPr>
    </w:p>
    <w:p w14:paraId="2254F734" w14:textId="77777777" w:rsidR="00C16BE6" w:rsidRDefault="00C16BE6" w:rsidP="006F799E">
      <w:pPr>
        <w:pStyle w:val="ListParagraph"/>
        <w:numPr>
          <w:ilvl w:val="0"/>
          <w:numId w:val="4"/>
        </w:numPr>
        <w:rPr>
          <w:sz w:val="28"/>
        </w:rPr>
      </w:pPr>
      <w:r>
        <w:rPr>
          <w:sz w:val="28"/>
        </w:rPr>
        <w:t>The principle difference between National Parks and Protected Areas is the rules regarding visitation by the public. National Parks should encourage individuals to visit and learn, whereas Protected Areas should discourage individuals from entering without explicit permission from the Ministry of Environment.</w:t>
      </w:r>
    </w:p>
    <w:p w14:paraId="309C3E03" w14:textId="77777777" w:rsidR="00C16BE6" w:rsidRPr="00C16BE6" w:rsidRDefault="00C16BE6" w:rsidP="00C16BE6">
      <w:pPr>
        <w:rPr>
          <w:sz w:val="28"/>
        </w:rPr>
      </w:pPr>
    </w:p>
    <w:p w14:paraId="7503D4CD" w14:textId="5C3AC161" w:rsidR="00CC547F" w:rsidRDefault="003900D8" w:rsidP="00CC547F">
      <w:pPr>
        <w:pStyle w:val="ListParagraph"/>
        <w:numPr>
          <w:ilvl w:val="0"/>
          <w:numId w:val="4"/>
        </w:numPr>
        <w:rPr>
          <w:sz w:val="28"/>
        </w:rPr>
      </w:pPr>
      <w:r>
        <w:rPr>
          <w:sz w:val="28"/>
        </w:rPr>
        <w:t>Other than</w:t>
      </w:r>
      <w:r w:rsidR="00C16BE6">
        <w:rPr>
          <w:sz w:val="28"/>
        </w:rPr>
        <w:t xml:space="preserve"> the rules of visitation, National Parks and Protected Areas should be subject to the same measures of protection and management. Collectively, National Parks and Protected Areas should be called National Reserves. </w:t>
      </w:r>
    </w:p>
    <w:p w14:paraId="2F07A2E7" w14:textId="77777777" w:rsidR="00CC547F" w:rsidRPr="00CC547F" w:rsidRDefault="00CC547F" w:rsidP="00CC547F">
      <w:pPr>
        <w:rPr>
          <w:sz w:val="28"/>
        </w:rPr>
      </w:pPr>
    </w:p>
    <w:p w14:paraId="53013715" w14:textId="77777777" w:rsidR="00CC547F" w:rsidRPr="00CC547F" w:rsidRDefault="00CC547F" w:rsidP="00CC547F">
      <w:pPr>
        <w:pStyle w:val="ListParagraph"/>
        <w:numPr>
          <w:ilvl w:val="0"/>
          <w:numId w:val="4"/>
        </w:numPr>
        <w:rPr>
          <w:sz w:val="28"/>
        </w:rPr>
      </w:pPr>
      <w:r>
        <w:rPr>
          <w:sz w:val="28"/>
        </w:rPr>
        <w:t>National Reserves can only be created by Parliament. However, the Ministry of Environment should suggest to Parliament any areas that the Ministry regards as important to protect, and Parliament should listen to the advice of the Ministry.</w:t>
      </w:r>
    </w:p>
    <w:p w14:paraId="70AAFF30" w14:textId="77777777" w:rsidR="00C16BE6" w:rsidRPr="00C16BE6" w:rsidRDefault="00C16BE6" w:rsidP="00C16BE6">
      <w:pPr>
        <w:rPr>
          <w:sz w:val="28"/>
        </w:rPr>
      </w:pPr>
    </w:p>
    <w:p w14:paraId="6B0CB71E" w14:textId="77777777" w:rsidR="00C16BE6" w:rsidRDefault="00C16BE6" w:rsidP="00C16BE6">
      <w:pPr>
        <w:rPr>
          <w:sz w:val="32"/>
        </w:rPr>
      </w:pPr>
      <w:r>
        <w:rPr>
          <w:sz w:val="32"/>
        </w:rPr>
        <w:t>Laws regarding Environment</w:t>
      </w:r>
    </w:p>
    <w:p w14:paraId="61D9DC47" w14:textId="77777777" w:rsidR="00C16BE6" w:rsidRDefault="00C16BE6" w:rsidP="00C16BE6">
      <w:pPr>
        <w:rPr>
          <w:sz w:val="32"/>
        </w:rPr>
      </w:pPr>
    </w:p>
    <w:p w14:paraId="7DE47CA9" w14:textId="77777777" w:rsidR="00C16BE6" w:rsidRPr="00C16BE6" w:rsidRDefault="00C16BE6" w:rsidP="00C16BE6">
      <w:pPr>
        <w:pStyle w:val="ListParagraph"/>
        <w:numPr>
          <w:ilvl w:val="0"/>
          <w:numId w:val="5"/>
        </w:numPr>
        <w:rPr>
          <w:sz w:val="28"/>
        </w:rPr>
      </w:pPr>
      <w:r>
        <w:rPr>
          <w:sz w:val="28"/>
        </w:rPr>
        <w:t>The Act of L</w:t>
      </w:r>
      <w:r w:rsidRPr="00C16BE6">
        <w:rPr>
          <w:sz w:val="28"/>
        </w:rPr>
        <w:t>ittering, or disposing waste or unwanted material in any quantity in a public or protected space, is hereby illegal.</w:t>
      </w:r>
    </w:p>
    <w:p w14:paraId="418F5CAD" w14:textId="77777777" w:rsidR="00C16BE6" w:rsidRDefault="00C16BE6" w:rsidP="00C16BE6">
      <w:pPr>
        <w:rPr>
          <w:sz w:val="28"/>
        </w:rPr>
      </w:pPr>
    </w:p>
    <w:p w14:paraId="33E3274C" w14:textId="77777777" w:rsidR="00C16BE6" w:rsidRPr="00C16BE6" w:rsidRDefault="00C16BE6" w:rsidP="00C16BE6">
      <w:pPr>
        <w:pStyle w:val="ListParagraph"/>
        <w:numPr>
          <w:ilvl w:val="0"/>
          <w:numId w:val="5"/>
        </w:numPr>
        <w:rPr>
          <w:sz w:val="28"/>
        </w:rPr>
      </w:pPr>
      <w:r w:rsidRPr="00C16BE6">
        <w:rPr>
          <w:sz w:val="28"/>
        </w:rPr>
        <w:t>The Act of Deforestation, or the removal of trees or other plants, fungi, or animals from any area without the explicit permission of the Ministry of Environment, is hereby illegal.</w:t>
      </w:r>
    </w:p>
    <w:p w14:paraId="2C676F45" w14:textId="77777777" w:rsidR="00C16BE6" w:rsidRPr="00C16BE6" w:rsidRDefault="00C16BE6" w:rsidP="00C16BE6">
      <w:pPr>
        <w:rPr>
          <w:sz w:val="28"/>
        </w:rPr>
      </w:pPr>
    </w:p>
    <w:p w14:paraId="172469AF" w14:textId="77777777" w:rsidR="00C16BE6" w:rsidRDefault="00C16BE6" w:rsidP="00C16BE6">
      <w:pPr>
        <w:pStyle w:val="ListParagraph"/>
        <w:numPr>
          <w:ilvl w:val="0"/>
          <w:numId w:val="5"/>
        </w:numPr>
        <w:rPr>
          <w:sz w:val="28"/>
        </w:rPr>
      </w:pPr>
      <w:r>
        <w:rPr>
          <w:sz w:val="28"/>
        </w:rPr>
        <w:t xml:space="preserve">The Act of Contamination of Water, or the intentional or unintentional polluting of a public or private water source, unless with the explicit permission of the Ministry of Environment, is hereby illegal. The Ministry may give permission of the intentional contamination of a private, controlled water source if scientific experimentation is involved. </w:t>
      </w:r>
    </w:p>
    <w:p w14:paraId="6AF71A37" w14:textId="77777777" w:rsidR="00C16BE6" w:rsidRPr="00C16BE6" w:rsidRDefault="00C16BE6" w:rsidP="00C16BE6">
      <w:pPr>
        <w:rPr>
          <w:sz w:val="28"/>
        </w:rPr>
      </w:pPr>
    </w:p>
    <w:p w14:paraId="24B5A04D" w14:textId="77777777" w:rsidR="00C16BE6" w:rsidRDefault="00C16BE6" w:rsidP="00C16BE6">
      <w:pPr>
        <w:pStyle w:val="ListParagraph"/>
        <w:numPr>
          <w:ilvl w:val="0"/>
          <w:numId w:val="5"/>
        </w:numPr>
        <w:rPr>
          <w:sz w:val="28"/>
        </w:rPr>
      </w:pPr>
      <w:r>
        <w:rPr>
          <w:sz w:val="28"/>
        </w:rPr>
        <w:t xml:space="preserve">The Ministry of Environment is responsible for organizing the collection of waste from within Florenia. The Kingdom hereby shares all waste disposal and sanitation systems with the United States of America. </w:t>
      </w:r>
    </w:p>
    <w:p w14:paraId="66D3683C" w14:textId="77777777" w:rsidR="00C16BE6" w:rsidRPr="00C16BE6" w:rsidRDefault="00C16BE6" w:rsidP="00C16BE6">
      <w:pPr>
        <w:rPr>
          <w:sz w:val="28"/>
        </w:rPr>
      </w:pPr>
    </w:p>
    <w:p w14:paraId="1D2F636D" w14:textId="77777777" w:rsidR="00C16BE6" w:rsidRDefault="00C16BE6" w:rsidP="00C16BE6">
      <w:pPr>
        <w:rPr>
          <w:sz w:val="32"/>
        </w:rPr>
      </w:pPr>
      <w:bookmarkStart w:id="0" w:name="_GoBack"/>
      <w:bookmarkEnd w:id="0"/>
    </w:p>
    <w:p w14:paraId="3E06040C" w14:textId="77777777" w:rsidR="00C16BE6" w:rsidRDefault="00C16BE6" w:rsidP="00C16BE6">
      <w:pPr>
        <w:rPr>
          <w:sz w:val="32"/>
        </w:rPr>
      </w:pPr>
      <w:r>
        <w:rPr>
          <w:sz w:val="32"/>
        </w:rPr>
        <w:t>Hunting and Fishing</w:t>
      </w:r>
    </w:p>
    <w:p w14:paraId="07D603B9" w14:textId="77777777" w:rsidR="00C16BE6" w:rsidRDefault="00C16BE6" w:rsidP="00C16BE6">
      <w:pPr>
        <w:rPr>
          <w:sz w:val="32"/>
        </w:rPr>
      </w:pPr>
    </w:p>
    <w:p w14:paraId="38598EFF" w14:textId="77777777" w:rsidR="00C16BE6" w:rsidRDefault="00C16BE6" w:rsidP="007D35E5">
      <w:pPr>
        <w:pStyle w:val="ListParagraph"/>
        <w:numPr>
          <w:ilvl w:val="0"/>
          <w:numId w:val="8"/>
        </w:numPr>
        <w:rPr>
          <w:sz w:val="28"/>
        </w:rPr>
      </w:pPr>
      <w:r w:rsidRPr="00C16BE6">
        <w:rPr>
          <w:sz w:val="28"/>
        </w:rPr>
        <w:t>The Act o</w:t>
      </w:r>
      <w:r w:rsidR="007D35E5">
        <w:rPr>
          <w:sz w:val="28"/>
        </w:rPr>
        <w:t>f Hunting, or the intentional</w:t>
      </w:r>
      <w:r w:rsidRPr="00C16BE6">
        <w:rPr>
          <w:sz w:val="28"/>
        </w:rPr>
        <w:t xml:space="preserve"> killing </w:t>
      </w:r>
      <w:r w:rsidR="007D35E5">
        <w:rPr>
          <w:sz w:val="28"/>
        </w:rPr>
        <w:t>of mammals</w:t>
      </w:r>
      <w:r w:rsidRPr="00C16BE6">
        <w:rPr>
          <w:sz w:val="28"/>
        </w:rPr>
        <w:t xml:space="preserve"> for sport or for any other reason, is hereby illegal within the Kingdom of Florenia. Hunting will be allowed only with the explicit permission of the Ministry of Environment, and only in cases of public danger and/or overpopulation. </w:t>
      </w:r>
    </w:p>
    <w:p w14:paraId="5ECFAEB7" w14:textId="77777777" w:rsidR="007D35E5" w:rsidRDefault="007D35E5" w:rsidP="007D35E5">
      <w:pPr>
        <w:rPr>
          <w:sz w:val="28"/>
        </w:rPr>
      </w:pPr>
    </w:p>
    <w:p w14:paraId="606E99C4" w14:textId="77777777" w:rsidR="007D35E5" w:rsidRDefault="007D35E5" w:rsidP="007D35E5">
      <w:pPr>
        <w:pStyle w:val="ListParagraph"/>
        <w:numPr>
          <w:ilvl w:val="0"/>
          <w:numId w:val="8"/>
        </w:numPr>
        <w:rPr>
          <w:sz w:val="28"/>
        </w:rPr>
      </w:pPr>
      <w:r>
        <w:rPr>
          <w:sz w:val="28"/>
        </w:rPr>
        <w:t>The Act of Fishing, or the intentional killing of fish for sport or for any other reason, is hereby banned for any individual that does not posses a permit to do so from the Ministry of Environment. Fishing in which fish are released back into the water requires the same permit.</w:t>
      </w:r>
    </w:p>
    <w:p w14:paraId="0E0DD4A4" w14:textId="77777777" w:rsidR="007D35E5" w:rsidRPr="007D35E5" w:rsidRDefault="007D35E5" w:rsidP="007D35E5">
      <w:pPr>
        <w:rPr>
          <w:sz w:val="28"/>
        </w:rPr>
      </w:pPr>
    </w:p>
    <w:p w14:paraId="43A3424A" w14:textId="06E611F9" w:rsidR="007D35E5" w:rsidRPr="007D35E5" w:rsidRDefault="007D35E5" w:rsidP="007D35E5">
      <w:pPr>
        <w:pStyle w:val="ListParagraph"/>
        <w:numPr>
          <w:ilvl w:val="0"/>
          <w:numId w:val="8"/>
        </w:numPr>
        <w:rPr>
          <w:sz w:val="28"/>
        </w:rPr>
      </w:pPr>
      <w:r>
        <w:rPr>
          <w:sz w:val="28"/>
        </w:rPr>
        <w:t>The Act of Fishing in Quantity, or the intentional killing of numerous fish for sport or other reasons, is hereby illegal without explicit permission from the Ministry of Education do to overpopulation and/or public</w:t>
      </w:r>
      <w:r w:rsidR="001B63B2">
        <w:rPr>
          <w:sz w:val="28"/>
        </w:rPr>
        <w:t xml:space="preserve"> danger. Any individual may harm and/or kill</w:t>
      </w:r>
      <w:r>
        <w:rPr>
          <w:sz w:val="28"/>
        </w:rPr>
        <w:t xml:space="preserve"> no more than three fish intentionally or unintentionally annually.</w:t>
      </w:r>
    </w:p>
    <w:p w14:paraId="6932D8E3" w14:textId="77777777" w:rsidR="00C16BE6" w:rsidRDefault="00C16BE6" w:rsidP="00C16BE6">
      <w:pPr>
        <w:rPr>
          <w:sz w:val="28"/>
        </w:rPr>
      </w:pPr>
    </w:p>
    <w:p w14:paraId="5EB76BA8" w14:textId="77777777" w:rsidR="00C16BE6" w:rsidRDefault="00C16BE6" w:rsidP="00C16BE6">
      <w:pPr>
        <w:rPr>
          <w:sz w:val="32"/>
        </w:rPr>
      </w:pPr>
    </w:p>
    <w:p w14:paraId="3DA9FB26" w14:textId="77777777" w:rsidR="00C16BE6" w:rsidRPr="00C16BE6" w:rsidRDefault="00C16BE6" w:rsidP="00C16BE6">
      <w:pPr>
        <w:rPr>
          <w:sz w:val="28"/>
        </w:rPr>
      </w:pPr>
    </w:p>
    <w:p w14:paraId="3D14C8F5" w14:textId="77777777" w:rsidR="006F799E" w:rsidRPr="006F799E" w:rsidRDefault="006F799E" w:rsidP="006F799E">
      <w:pPr>
        <w:rPr>
          <w:sz w:val="28"/>
        </w:rPr>
      </w:pPr>
    </w:p>
    <w:p w14:paraId="616E24E9" w14:textId="77777777" w:rsidR="006F799E" w:rsidRPr="006F799E" w:rsidRDefault="006F799E" w:rsidP="006F799E">
      <w:pPr>
        <w:rPr>
          <w:sz w:val="28"/>
        </w:rPr>
      </w:pPr>
    </w:p>
    <w:p w14:paraId="598AEA8A" w14:textId="77777777" w:rsidR="004F68BF" w:rsidRPr="004F68BF" w:rsidRDefault="004F68BF">
      <w:pPr>
        <w:rPr>
          <w:sz w:val="32"/>
        </w:rPr>
      </w:pPr>
    </w:p>
    <w:sectPr w:rsidR="004F68BF" w:rsidRPr="004F68BF" w:rsidSect="005204A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3127E"/>
    <w:multiLevelType w:val="hybridMultilevel"/>
    <w:tmpl w:val="60F64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678A9"/>
    <w:multiLevelType w:val="hybridMultilevel"/>
    <w:tmpl w:val="285A6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197083"/>
    <w:multiLevelType w:val="hybridMultilevel"/>
    <w:tmpl w:val="F1086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BB7914"/>
    <w:multiLevelType w:val="hybridMultilevel"/>
    <w:tmpl w:val="A8AE9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FD5780"/>
    <w:multiLevelType w:val="hybridMultilevel"/>
    <w:tmpl w:val="21B20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7D219F"/>
    <w:multiLevelType w:val="hybridMultilevel"/>
    <w:tmpl w:val="5D980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AB27F0"/>
    <w:multiLevelType w:val="hybridMultilevel"/>
    <w:tmpl w:val="17FEA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AB3D59"/>
    <w:multiLevelType w:val="hybridMultilevel"/>
    <w:tmpl w:val="6D886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0"/>
  </w:num>
  <w:num w:numId="5">
    <w:abstractNumId w:val="6"/>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8BF"/>
    <w:rsid w:val="001B63B2"/>
    <w:rsid w:val="003900D8"/>
    <w:rsid w:val="004F68BF"/>
    <w:rsid w:val="005204A2"/>
    <w:rsid w:val="006F799E"/>
    <w:rsid w:val="007D35E5"/>
    <w:rsid w:val="00C16BE6"/>
    <w:rsid w:val="00C82011"/>
    <w:rsid w:val="00CC54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79C1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8B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8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3</Pages>
  <Words>616</Words>
  <Characters>3516</Characters>
  <Application>Microsoft Macintosh Word</Application>
  <DocSecurity>0</DocSecurity>
  <Lines>29</Lines>
  <Paragraphs>8</Paragraphs>
  <ScaleCrop>false</ScaleCrop>
  <Company/>
  <LinksUpToDate>false</LinksUpToDate>
  <CharactersWithSpaces>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Ashany</dc:creator>
  <cp:keywords/>
  <dc:description/>
  <cp:lastModifiedBy>Nathan Ashany</cp:lastModifiedBy>
  <cp:revision>5</cp:revision>
  <dcterms:created xsi:type="dcterms:W3CDTF">2013-05-04T22:55:00Z</dcterms:created>
  <dcterms:modified xsi:type="dcterms:W3CDTF">2013-09-20T21:40:00Z</dcterms:modified>
</cp:coreProperties>
</file>