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09732" w14:textId="77777777" w:rsidR="00421520" w:rsidRDefault="00421520">
      <w:pPr>
        <w:rPr>
          <w:sz w:val="36"/>
        </w:rPr>
      </w:pPr>
      <w:r>
        <w:rPr>
          <w:sz w:val="36"/>
        </w:rPr>
        <w:t>Flag of Florenia Act 2014</w:t>
      </w:r>
    </w:p>
    <w:p w14:paraId="10D51316" w14:textId="77777777" w:rsidR="00421520" w:rsidRDefault="00421520">
      <w:pPr>
        <w:rPr>
          <w:sz w:val="36"/>
        </w:rPr>
      </w:pPr>
    </w:p>
    <w:p w14:paraId="5949F620" w14:textId="77777777" w:rsidR="00421520" w:rsidRPr="00421520" w:rsidRDefault="00421520" w:rsidP="00421520">
      <w:pPr>
        <w:pStyle w:val="ListParagraph"/>
        <w:numPr>
          <w:ilvl w:val="0"/>
          <w:numId w:val="2"/>
        </w:numPr>
        <w:rPr>
          <w:sz w:val="28"/>
        </w:rPr>
      </w:pPr>
      <w:r w:rsidRPr="00421520">
        <w:rPr>
          <w:sz w:val="28"/>
        </w:rPr>
        <w:t>The Flag of Florenia is hereby officially the Flag that has been used by the government sinc</w:t>
      </w:r>
      <w:r w:rsidR="00877B3A">
        <w:rPr>
          <w:sz w:val="28"/>
        </w:rPr>
        <w:t xml:space="preserve">e the foundation of the Kingdom; quartered: blue in the first and fourth, white in the second and third, the whole surmounted by a red cross with a white twelve pointed star. </w:t>
      </w:r>
    </w:p>
    <w:p w14:paraId="0574203E" w14:textId="77777777" w:rsidR="00421520" w:rsidRDefault="00421520" w:rsidP="00421520">
      <w:pPr>
        <w:rPr>
          <w:sz w:val="28"/>
        </w:rPr>
      </w:pPr>
    </w:p>
    <w:p w14:paraId="53058C3E" w14:textId="77777777" w:rsidR="00421520" w:rsidRDefault="00421520" w:rsidP="0042152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His Royal Highness The Prince Nathan is hereby recognized as the designer of the Flag, and The Right Honorable 1</w:t>
      </w:r>
      <w:r w:rsidRPr="00421520">
        <w:rPr>
          <w:sz w:val="28"/>
          <w:vertAlign w:val="superscript"/>
        </w:rPr>
        <w:t>st</w:t>
      </w:r>
      <w:r>
        <w:rPr>
          <w:sz w:val="28"/>
        </w:rPr>
        <w:t xml:space="preserve"> Baroness of Plymouth is recognized to have sewn the first physical Flag. </w:t>
      </w:r>
    </w:p>
    <w:p w14:paraId="16E1F653" w14:textId="77777777" w:rsidR="00421520" w:rsidRPr="00421520" w:rsidRDefault="00421520" w:rsidP="00421520">
      <w:pPr>
        <w:rPr>
          <w:sz w:val="28"/>
        </w:rPr>
      </w:pPr>
    </w:p>
    <w:p w14:paraId="75B392C9" w14:textId="77777777" w:rsidR="00421520" w:rsidRDefault="00421520" w:rsidP="0042152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Flag should be flown from all government buildings and </w:t>
      </w:r>
      <w:r w:rsidR="00877B3A">
        <w:rPr>
          <w:sz w:val="28"/>
        </w:rPr>
        <w:t xml:space="preserve">royal residences when possible, and whenever there is any government event. The Flag should also be used by the Royal Army and Royal Navy. </w:t>
      </w:r>
    </w:p>
    <w:p w14:paraId="0513118C" w14:textId="77777777" w:rsidR="006243DE" w:rsidRPr="006243DE" w:rsidRDefault="006243DE" w:rsidP="006243DE">
      <w:pPr>
        <w:rPr>
          <w:sz w:val="28"/>
        </w:rPr>
      </w:pPr>
    </w:p>
    <w:p w14:paraId="2024E527" w14:textId="4D09BF74" w:rsidR="006832DD" w:rsidRPr="006832DD" w:rsidRDefault="006243DE" w:rsidP="0042152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Flag of Florenia takes precedence over all Flags in the Kingdom, foreign or domestic. As such, it should be flown above all other Flags, and to the left o</w:t>
      </w:r>
      <w:bookmarkStart w:id="0" w:name="_GoBack"/>
      <w:bookmarkEnd w:id="0"/>
      <w:r>
        <w:rPr>
          <w:sz w:val="28"/>
        </w:rPr>
        <w:t>f all other flags.</w:t>
      </w:r>
    </w:p>
    <w:p w14:paraId="36EE2A0D" w14:textId="77777777" w:rsidR="006243DE" w:rsidRPr="006243DE" w:rsidRDefault="006243DE" w:rsidP="006243DE">
      <w:pPr>
        <w:rPr>
          <w:sz w:val="28"/>
        </w:rPr>
      </w:pPr>
    </w:p>
    <w:p w14:paraId="69CFFB87" w14:textId="77777777" w:rsidR="006243DE" w:rsidRDefault="0056306D" w:rsidP="0042152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Flag of Florenia should only be displayed honorably, that is, it should never be portrayed in an insulting or demeaning position. </w:t>
      </w:r>
    </w:p>
    <w:p w14:paraId="6AF15CD5" w14:textId="77777777" w:rsidR="0056306D" w:rsidRPr="0056306D" w:rsidRDefault="0056306D" w:rsidP="0056306D">
      <w:pPr>
        <w:rPr>
          <w:sz w:val="28"/>
        </w:rPr>
      </w:pPr>
    </w:p>
    <w:p w14:paraId="48833BB5" w14:textId="77777777" w:rsidR="0056306D" w:rsidRPr="00421520" w:rsidRDefault="0056306D" w:rsidP="0042152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Flag should only be flown upside down in situations of extreme distress. It should never be flown or displayed upside down in any other situation. </w:t>
      </w:r>
    </w:p>
    <w:p w14:paraId="6D9670FC" w14:textId="77777777" w:rsidR="00421520" w:rsidRDefault="00421520" w:rsidP="00421520">
      <w:pPr>
        <w:ind w:firstLine="60"/>
      </w:pPr>
    </w:p>
    <w:sectPr w:rsidR="00421520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2B15"/>
    <w:multiLevelType w:val="hybridMultilevel"/>
    <w:tmpl w:val="FE5CA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6CE8"/>
    <w:multiLevelType w:val="hybridMultilevel"/>
    <w:tmpl w:val="81A2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20"/>
    <w:rsid w:val="00022476"/>
    <w:rsid w:val="00421520"/>
    <w:rsid w:val="00421FFF"/>
    <w:rsid w:val="005204A2"/>
    <w:rsid w:val="0056306D"/>
    <w:rsid w:val="006243DE"/>
    <w:rsid w:val="006832DD"/>
    <w:rsid w:val="008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B3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2014-01-20T01:30:00Z</dcterms:created>
  <dcterms:modified xsi:type="dcterms:W3CDTF">2014-01-20T01:30:00Z</dcterms:modified>
</cp:coreProperties>
</file>